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0" w:rsidRPr="002757F0" w:rsidRDefault="002757F0" w:rsidP="002757F0">
      <w:r w:rsidRPr="002757F0">
        <w:rPr>
          <w:b/>
          <w:bCs/>
        </w:rPr>
        <w:t>Пояснительная записка</w:t>
      </w:r>
    </w:p>
    <w:p w:rsidR="002757F0" w:rsidRPr="002757F0" w:rsidRDefault="002757F0" w:rsidP="002757F0">
      <w:r w:rsidRPr="002757F0">
        <w:t>Курс рассчитан на семилетних детей, как правило, только начавших свое обучение в общеобразовательной школе. Это учитывалось при разработке пособия, в Рабочих Листах для 1-го и 2-го классов предусмотрено совсем немного пустых строчек для написания слов. Детям вначале предлагается записывать только самые главные слова: свое святое имя, название Лиц Пресвятой Троицы. В комплект включены раскраски и поделки из бумаги к дню Ангела, к Пасхе.</w:t>
      </w:r>
    </w:p>
    <w:p w:rsidR="002757F0" w:rsidRPr="002757F0" w:rsidRDefault="002757F0" w:rsidP="002757F0">
      <w:r w:rsidRPr="002757F0">
        <w:t>Начинается курс со знакомства детей друг с другом, дети приучаются правильно и полностью называть свое имя, а через это устанавливать связь со своим небесным покровителем, учатся ему молиться. Поскольку традиция называния детей в честь святых была утрачена, Воскресная школа призвана помочь семье правильно определить день именин ребенка и родителей, пробудить интерес к изучению житий семейных святых. Для этого, ежегодно поздравляя ученика с его именинами, мы дарим ему открытку либо с кратким житием святого, либо с тропарем или кондаком, либо с поучением, как подражать святому, прославленному в этом лике (мученику, преподобному и т.д.)</w:t>
      </w:r>
    </w:p>
    <w:p w:rsidR="002757F0" w:rsidRPr="002757F0" w:rsidRDefault="002757F0" w:rsidP="002757F0">
      <w:r w:rsidRPr="002757F0">
        <w:t>На первых уроках мы призываем детей оценить красоту окружающего мира, чтобы понять, что такое гармоничное мироздание не могло возникнуть случайным образом, но появилось по воле Существа еще более Совершенного и Прекрасного, каковым является Бог. Говоря о венце творения, побуждаем ребенка задуматься о высоком предназначении человека и вытекающей отсюда истинной цели его жизни.</w:t>
      </w:r>
    </w:p>
    <w:p w:rsidR="002757F0" w:rsidRPr="002757F0" w:rsidRDefault="002757F0" w:rsidP="002757F0">
      <w:r w:rsidRPr="002757F0">
        <w:t>Разбирая свойства Божии, даем простейшие примеры троичности в природе, пытаясь на доступном для малышей языке дать понятие о Боге-Троице. Обучая детей правильно налагать крестное знамение, объясняем, что таким образом мы исповедуем веру в победу Сына Божия над грехом и смертью, которую Он одержал через Крест. Получение знаний о Боге в православном понимании невозможно без общения с Богом. Этому общению мы учим детей, давая им первые молитвы Пресвятой Троице, Богородице, Ангелу-хранителю, святым. Для детей из невоцерковленных семей это особенно важно, т.к. возможно, что это будут первые молитвы, которые помогут их семье приблизиться к церковной жизни. Обучая ребенка молитве за своих родных, живущих и уже почивших, мы решаем две задачи: учим помнить о своих близких, ибо нельзя любить Бога, не любя ближнего, и даем понятие о Церкви земной и Небесной, как о Едином Теле. Рассказ о таинствах в этом классе мы ограничиваем их перечислением, предлагаем раскрасить картинки с таинствами и выполнить несложное задание - отгадать, для какого таинства предназначен тот или иной богослужебный предмет (купель, Крест и Евангелие, чаша, венцы, елей и кисточка для помазания). Предметы помещаем в последовательности, предполагающей логическое следование таинств друг за другом.</w:t>
      </w:r>
    </w:p>
    <w:p w:rsidR="002757F0" w:rsidRPr="002757F0" w:rsidRDefault="002757F0" w:rsidP="002757F0">
      <w:r w:rsidRPr="002757F0">
        <w:t>Девять уроков отведено подробному знакомству с устройством православного храма. Рабочие Листы с этими уроками снабжены большим количеством схем, моделей, на которых детям предлагается подписать названия частей храма. Знакомя детей с богатой символикой храма, обращаем внимание на правила поведения в Доме Божьем.</w:t>
      </w:r>
    </w:p>
    <w:p w:rsidR="002757F0" w:rsidRPr="002757F0" w:rsidRDefault="002757F0" w:rsidP="002757F0">
      <w:r w:rsidRPr="002757F0">
        <w:t xml:space="preserve">Разбирая устройство иконостаса, мы выделяем в этом классе 2 темы: Праздничный ряд и Царские врата. Урок, посвященный Праздничному ряду иконостаса, превращается в очень краткий курс новозаветной истории, за один урок мы прослеживаем всю цепочку новозаветных событий от Рождества Богородицы до Ее Успения. Дети раскрашивают небольшие стилизованные </w:t>
      </w:r>
      <w:r w:rsidRPr="002757F0">
        <w:lastRenderedPageBreak/>
        <w:t>изображения двунадесятых праздников. Поэтому мы назвали этот урок «Праздничный ряд иконостаса - священная история в красках».</w:t>
      </w:r>
    </w:p>
    <w:p w:rsidR="002757F0" w:rsidRPr="002757F0" w:rsidRDefault="002757F0" w:rsidP="002757F0">
      <w:r w:rsidRPr="002757F0">
        <w:t>Урок, посвященный Царским вратам, мы соединяем со знакомством детей с Библией. Разбирая символы евангелистов, изображенные на Царских вратах, подводим детей к теме «Евангелие. Священное Писание». Выход священника с Евангелием из Царских врата означает, что Сам Христос - Бог и Царь Вселенной проходит через эти двери. Кроме того, на Царских вратах изображается праздник Благовещения - день, когда Архангел сообщил Деве Марии, что у Нее родится Сын Божий - а это и есть та благая весть, которую записали евангелисты. Таким образом, проводим параллель между понятиями «Благая весть - Евангелие - Царские врата»: открываются Царские врата - и мы встречаемся с  Господом, открываем Евангелие и тоже встречаемся с Господом. Этот урок мы проводим накануне Благовещения.</w:t>
      </w:r>
    </w:p>
    <w:p w:rsidR="002757F0" w:rsidRPr="002757F0" w:rsidRDefault="002757F0" w:rsidP="002757F0">
      <w:r w:rsidRPr="002757F0">
        <w:t>На уроке, приходящемся на начало Великого поста, рассказываем детям о том, каким задуман был человек Творцом, как человек нарушил этот замысел своим непослушанием и отпал от Бога, как любящий Бог пообещал вернуть человеку эту связь и как выполнил обещание, придя к людям, и как люди, не смотря на предупреждения пророков, не узнали своего Спасителя и предали Его страшной казни на Кресте, но Спаситель воскрес, восстановив этим союз с людьми. Вспоминая коротко все эти события, объясняем детям, что смысл Великого поста - это подготовка к главному празднику - Пасхе, и как нужно проводить пост.</w:t>
      </w:r>
    </w:p>
    <w:p w:rsidR="002757F0" w:rsidRPr="002757F0" w:rsidRDefault="002757F0" w:rsidP="002757F0">
      <w:r w:rsidRPr="002757F0">
        <w:t>Ко дню Торжества Православия нами приурочена тема «Почему мы почитаем иконы», которая включает рассказ о первой нерукотворной иконе Спасителя, о первом иконописце - апостоле Луке, о том, кто кроме Иисуса Христа изображается на иконах.</w:t>
      </w:r>
    </w:p>
    <w:p w:rsidR="002757F0" w:rsidRPr="002757F0" w:rsidRDefault="002757F0" w:rsidP="002757F0">
      <w:r w:rsidRPr="002757F0">
        <w:t>Крестопоклонная неделя дает нам повод поговорить о разных формах Креста, не забывая конечно о том, что Крест для нас - это напоминание о страданиях Господних, и что значит «нести свой крест». В связи с тем, что, как правило, учебный год заканчивается до праздников Вознесения и Пятидесятницы, рассказы об этих событиях мы объединяем в один урок, названный нами «От Пасхи до Троицы».</w:t>
      </w:r>
    </w:p>
    <w:p w:rsidR="002757F0" w:rsidRPr="002757F0" w:rsidRDefault="002757F0" w:rsidP="002757F0">
      <w:r w:rsidRPr="002757F0">
        <w:t>Завершаем курс изготовлением поделок к дню жен-мироносиц, призывая детей поздравить с этим праздником своих мам и бабушек.</w:t>
      </w:r>
    </w:p>
    <w:p w:rsidR="002757F0" w:rsidRPr="002757F0" w:rsidRDefault="002757F0" w:rsidP="002757F0">
      <w:r w:rsidRPr="002757F0">
        <w:t>Таким образом, в ходе первого года обучения дети получают первые представления о Боге-Творце, о событиях Священной истории, получают навыки общения с Богом через молитву, узнают о Доме Божьем, о Церкви как о единой большой семье, вводятся в круг церковной жизни через приобщение к постам и праздникам.</w:t>
      </w:r>
    </w:p>
    <w:p w:rsidR="002757F0" w:rsidRPr="002757F0" w:rsidRDefault="002757F0" w:rsidP="002757F0">
      <w:r w:rsidRPr="002757F0">
        <w:t>Желаем помощи Божией всем, кто захочет воспользоваться нашими методическими разработками.</w:t>
      </w:r>
    </w:p>
    <w:p w:rsidR="002757F0" w:rsidRPr="002757F0" w:rsidRDefault="002757F0" w:rsidP="002757F0">
      <w:r w:rsidRPr="002757F0">
        <w:rPr>
          <w:b/>
          <w:bCs/>
        </w:rPr>
        <w:t>Учебно-тематический план</w:t>
      </w:r>
    </w:p>
    <w:p w:rsidR="002757F0" w:rsidRPr="002757F0" w:rsidRDefault="002757F0" w:rsidP="002757F0">
      <w:r w:rsidRPr="002757F0">
        <w:t>Урок 1. Знакомство. Твое святое имя. Именины. </w:t>
      </w:r>
      <w:r w:rsidRPr="002757F0">
        <w:br/>
        <w:t>Урок 2. О мире. Мир- творение Божие. О Боге-Творце.</w:t>
      </w:r>
      <w:r w:rsidRPr="002757F0">
        <w:br/>
        <w:t>Урок 3. Свойства Божии.</w:t>
      </w:r>
      <w:r w:rsidRPr="002757F0">
        <w:br/>
        <w:t>Урок 4. Крестное знамение. Благословение священника.</w:t>
      </w:r>
      <w:r w:rsidRPr="002757F0">
        <w:br/>
        <w:t>Урок 5. О молитве. Виды молитвы. </w:t>
      </w:r>
      <w:r w:rsidRPr="002757F0">
        <w:br/>
        <w:t>Урок 6. Молитвы Пресвятой Троице. Славословие Пресвятой Троице. Трисвятое.</w:t>
      </w:r>
      <w:r w:rsidRPr="002757F0">
        <w:br/>
      </w:r>
      <w:r w:rsidRPr="002757F0">
        <w:lastRenderedPageBreak/>
        <w:t>Урок 7. Отче наш. Иисусова молитва. Царю Небесный. </w:t>
      </w:r>
      <w:r w:rsidRPr="002757F0">
        <w:br/>
        <w:t>Урок 8. Об ангелах. Молитва Ангелу-хранителю. Поделка «Ангел».</w:t>
      </w:r>
      <w:r w:rsidRPr="002757F0">
        <w:br/>
        <w:t>Урок 9. Церковь земная и небесная. Молитвы за живых и усопших</w:t>
      </w:r>
      <w:r w:rsidRPr="002757F0">
        <w:br/>
        <w:t>Урок 10. Молитвы Богородице: Богородице Дево. Достойно есть </w:t>
      </w:r>
      <w:r w:rsidRPr="002757F0">
        <w:br/>
        <w:t>Урок 11. Церковные таинства.</w:t>
      </w:r>
      <w:r w:rsidRPr="002757F0">
        <w:br/>
        <w:t>Урок 12. О храме. О храмовом благочестии.</w:t>
      </w:r>
      <w:r w:rsidRPr="002757F0">
        <w:br/>
        <w:t>Урок 13. Устройство храма. Формы храмов.</w:t>
      </w:r>
      <w:r w:rsidRPr="002757F0">
        <w:br/>
        <w:t>Урок 14. Устройство храма. Форма и количество куполов.</w:t>
      </w:r>
      <w:r w:rsidRPr="002757F0">
        <w:br/>
        <w:t>Урок 15. Устройство храма. Части храма. Притвор, храм, алтарь, колокольня</w:t>
      </w:r>
      <w:r w:rsidRPr="002757F0">
        <w:br/>
        <w:t>Урок 16. Устройство храма. Алтарь. </w:t>
      </w:r>
      <w:r w:rsidRPr="002757F0">
        <w:br/>
        <w:t>Урок 17. Устройство храма. Престол.</w:t>
      </w:r>
      <w:r w:rsidRPr="002757F0">
        <w:br/>
        <w:t>Урок 18. Устройство храма. Жертвенник.</w:t>
      </w:r>
      <w:r w:rsidRPr="002757F0">
        <w:br/>
        <w:t>Урок 19. Иконостас. Праздничный ряд иконостаса - Священная история в красках</w:t>
      </w:r>
      <w:r w:rsidRPr="002757F0">
        <w:br/>
        <w:t>Урок 20. О Великом посте. О распятии и Воскресении Иисуса Христа.</w:t>
      </w:r>
      <w:r w:rsidRPr="002757F0">
        <w:br/>
        <w:t>Урок 21. Торжество православия. Почему мы почитаем иконы. </w:t>
      </w:r>
      <w:r w:rsidRPr="002757F0">
        <w:br/>
        <w:t>Урок 22. Крест любой формы - истинный Крест</w:t>
      </w:r>
      <w:r w:rsidRPr="002757F0">
        <w:br/>
        <w:t>Урок 23. Крестопоклонная неделя </w:t>
      </w:r>
      <w:r w:rsidRPr="002757F0">
        <w:br/>
        <w:t>Урок 24. Иконостас. Царские врата - Благая весть</w:t>
      </w:r>
      <w:r w:rsidRPr="002757F0">
        <w:br/>
        <w:t>Урок 25. От Пасхи до Троицы.</w:t>
      </w:r>
      <w:r w:rsidRPr="002757F0">
        <w:br/>
        <w:t>Урок 26. Пасхальная открытка. Готовим подарок на Пасху.</w:t>
      </w:r>
      <w:r w:rsidRPr="002757F0">
        <w:br/>
        <w:t>Урок 27. Поделка ко Дню жен-мироносиц. </w:t>
      </w:r>
      <w:r w:rsidRPr="002757F0">
        <w:br/>
        <w:t>Урок 28. День жен-мироносиц. (Праздничный урок, поздравление мам бабушек)</w:t>
      </w:r>
    </w:p>
    <w:p w:rsidR="00FA659F" w:rsidRDefault="00FA659F">
      <w:bookmarkStart w:id="0" w:name="_GoBack"/>
      <w:bookmarkEnd w:id="0"/>
    </w:p>
    <w:sectPr w:rsidR="00FA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B4"/>
    <w:rsid w:val="002757F0"/>
    <w:rsid w:val="00B262B4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2016-11-24T04:10:00Z</dcterms:created>
  <dcterms:modified xsi:type="dcterms:W3CDTF">2016-11-24T04:10:00Z</dcterms:modified>
</cp:coreProperties>
</file>